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E20E65" w:rsidP="00CD7FC2">
      <w:r>
        <w:t>Vite di congiunzione per legno</w:t>
      </w:r>
    </w:p>
    <w:p w:rsidR="008E1DB5" w:rsidRDefault="00E20E65">
      <w:r>
        <w:t>Vite di congiunzione per legno in acciaio inox A2, dotata di filetto metrico M10</w:t>
      </w:r>
      <w:r w:rsidR="007D5AD6">
        <w:t xml:space="preserve"> </w:t>
      </w:r>
      <w:r>
        <w:t>e filetto legno ø10</w:t>
      </w:r>
      <w:r w:rsidR="009635FD">
        <w:t xml:space="preserve">. </w:t>
      </w:r>
      <w:r>
        <w:t>La vite deve presentare attacco esagonale per chiave 7 per l’inserimento con elettroutensile.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12987"/>
    <w:rsid w:val="00094482"/>
    <w:rsid w:val="00173569"/>
    <w:rsid w:val="001D22FD"/>
    <w:rsid w:val="001E1277"/>
    <w:rsid w:val="003038BA"/>
    <w:rsid w:val="004774EE"/>
    <w:rsid w:val="005902DB"/>
    <w:rsid w:val="00601A7F"/>
    <w:rsid w:val="006923E8"/>
    <w:rsid w:val="006F2A42"/>
    <w:rsid w:val="007D5AD6"/>
    <w:rsid w:val="008C12D5"/>
    <w:rsid w:val="008E1DB5"/>
    <w:rsid w:val="00946A1E"/>
    <w:rsid w:val="009635FD"/>
    <w:rsid w:val="00997CE2"/>
    <w:rsid w:val="00A336C6"/>
    <w:rsid w:val="00AB0FFA"/>
    <w:rsid w:val="00B40750"/>
    <w:rsid w:val="00BC6475"/>
    <w:rsid w:val="00BD08A5"/>
    <w:rsid w:val="00C13D31"/>
    <w:rsid w:val="00C37CF1"/>
    <w:rsid w:val="00CD7FC2"/>
    <w:rsid w:val="00CF2D26"/>
    <w:rsid w:val="00D272FC"/>
    <w:rsid w:val="00D43AE9"/>
    <w:rsid w:val="00DA58A7"/>
    <w:rsid w:val="00DF4D38"/>
    <w:rsid w:val="00E02A71"/>
    <w:rsid w:val="00E20E65"/>
    <w:rsid w:val="00E93A4C"/>
    <w:rsid w:val="00EA2C24"/>
    <w:rsid w:val="00EF2D23"/>
    <w:rsid w:val="00F06DEF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2</cp:revision>
  <dcterms:created xsi:type="dcterms:W3CDTF">2013-03-19T14:59:00Z</dcterms:created>
  <dcterms:modified xsi:type="dcterms:W3CDTF">2013-03-19T14:59:00Z</dcterms:modified>
</cp:coreProperties>
</file>